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2DA" w:rsidRPr="0071458F" w:rsidRDefault="00441196" w:rsidP="00E812DA">
      <w:pPr>
        <w:jc w:val="center"/>
        <w:rPr>
          <w:rFonts w:ascii="Arial" w:hAnsi="Arial" w:cs="Arial"/>
        </w:rPr>
      </w:pPr>
      <w:r w:rsidRPr="0071458F">
        <w:rPr>
          <w:rFonts w:ascii="Arial" w:hAnsi="Arial" w:cs="Arial"/>
          <w:noProof/>
          <w:lang w:eastAsia="en-GB"/>
        </w:rPr>
        <mc:AlternateContent>
          <mc:Choice Requires="wps">
            <w:drawing>
              <wp:anchor distT="0" distB="0" distL="114300" distR="114300" simplePos="0" relativeHeight="251659264" behindDoc="1" locked="0" layoutInCell="1" allowOverlap="1" wp14:anchorId="79E074A0" wp14:editId="32E70BD3">
                <wp:simplePos x="0" y="0"/>
                <wp:positionH relativeFrom="page">
                  <wp:posOffset>95250</wp:posOffset>
                </wp:positionH>
                <wp:positionV relativeFrom="paragraph">
                  <wp:posOffset>-347676</wp:posOffset>
                </wp:positionV>
                <wp:extent cx="7368363" cy="10483569"/>
                <wp:effectExtent l="95250" t="95250" r="99695" b="89535"/>
                <wp:wrapNone/>
                <wp:docPr id="1" name="Rectangle 1"/>
                <wp:cNvGraphicFramePr/>
                <a:graphic xmlns:a="http://schemas.openxmlformats.org/drawingml/2006/main">
                  <a:graphicData uri="http://schemas.microsoft.com/office/word/2010/wordprocessingShape">
                    <wps:wsp>
                      <wps:cNvSpPr/>
                      <wps:spPr>
                        <a:xfrm>
                          <a:off x="0" y="0"/>
                          <a:ext cx="7368363" cy="10483569"/>
                        </a:xfrm>
                        <a:prstGeom prst="rect">
                          <a:avLst/>
                        </a:prstGeom>
                        <a:gradFill flip="none" rotWithShape="1">
                          <a:gsLst>
                            <a:gs pos="0">
                              <a:schemeClr val="accent5">
                                <a:lumMod val="40000"/>
                                <a:lumOff val="60000"/>
                              </a:schemeClr>
                            </a:gs>
                            <a:gs pos="46000">
                              <a:schemeClr val="accent5">
                                <a:lumMod val="95000"/>
                                <a:lumOff val="5000"/>
                              </a:schemeClr>
                            </a:gs>
                            <a:gs pos="100000">
                              <a:schemeClr val="accent5">
                                <a:lumMod val="60000"/>
                              </a:schemeClr>
                            </a:gs>
                          </a:gsLst>
                          <a:path path="circle">
                            <a:fillToRect l="50000" t="130000" r="50000" b="-30000"/>
                          </a:path>
                          <a:tileRect/>
                        </a:gradFill>
                        <a:ln w="1905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4F126" id="Rectangle 1" o:spid="_x0000_s1026" style="position:absolute;margin-left:7.5pt;margin-top:-27.4pt;width:580.2pt;height:82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" fillcolor="#b4c6e7 [1304]" strokecolor="#002060" strokeweight="15pt">
                <v:fill color2="#264378 [1928]" rotate="t" focusposition=".5,85197f" focussize="" colors="0 #b4c7e7;30147f #4d79c7;1 #264478" focus="100%" type="gradientRadial"/>
                <w10:wrap anchorx="page"/>
              </v:rect>
            </w:pict>
          </mc:Fallback>
        </mc:AlternateContent>
      </w:r>
    </w:p>
    <w:p w:rsidR="00E812DA" w:rsidRPr="0071458F" w:rsidRDefault="00E812DA" w:rsidP="00E812DA">
      <w:pPr>
        <w:jc w:val="center"/>
        <w:rPr>
          <w:rFonts w:ascii="Arial" w:hAnsi="Arial" w:cs="Arial"/>
        </w:rPr>
      </w:pPr>
    </w:p>
    <w:p w:rsidR="00E812DA" w:rsidRPr="0071458F" w:rsidRDefault="00E812DA" w:rsidP="00E812DA">
      <w:pPr>
        <w:jc w:val="center"/>
        <w:rPr>
          <w:rFonts w:ascii="Arial" w:hAnsi="Arial" w:cs="Arial"/>
        </w:rPr>
      </w:pPr>
    </w:p>
    <w:p w:rsidR="00E812DA" w:rsidRPr="0071458F" w:rsidRDefault="00E812DA" w:rsidP="00E812DA">
      <w:pPr>
        <w:jc w:val="center"/>
        <w:rPr>
          <w:rFonts w:ascii="Arial" w:hAnsi="Arial" w:cs="Arial"/>
        </w:rPr>
      </w:pPr>
    </w:p>
    <w:p w:rsidR="00E812DA" w:rsidRPr="0071458F" w:rsidRDefault="00E812DA" w:rsidP="00E812DA">
      <w:pPr>
        <w:jc w:val="center"/>
        <w:rPr>
          <w:rFonts w:ascii="Arial" w:hAnsi="Arial" w:cs="Arial"/>
        </w:rPr>
      </w:pPr>
    </w:p>
    <w:p w:rsidR="0094519A" w:rsidRPr="0071458F" w:rsidRDefault="00E812DA" w:rsidP="00E812DA">
      <w:pPr>
        <w:jc w:val="center"/>
        <w:rPr>
          <w:rFonts w:ascii="Arial" w:hAnsi="Arial" w:cs="Arial"/>
        </w:rPr>
      </w:pPr>
      <w:r w:rsidRPr="0071458F">
        <w:rPr>
          <w:rFonts w:ascii="Arial" w:hAnsi="Arial" w:cs="Arial"/>
          <w:noProof/>
          <w:lang w:eastAsia="en-GB"/>
        </w:rPr>
        <w:drawing>
          <wp:inline distT="0" distB="0" distL="0" distR="0" wp14:anchorId="70992F76" wp14:editId="3FBEA632">
            <wp:extent cx="2683565" cy="2858016"/>
            <wp:effectExtent l="0" t="0" r="0" b="0"/>
            <wp:docPr id="2" name="Picture 1" descr="M:\Michelle\St Anne's Logo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ichelle\St Anne's Logo Final (1).jpg"/>
                    <pic:cNvPicPr>
                      <a:picLocks noChangeAspect="1" noChangeArrowheads="1"/>
                    </pic:cNvPicPr>
                  </pic:nvPicPr>
                  <pic:blipFill>
                    <a:blip r:embed="rId5">
                      <a:extLst>
                        <a:ext uri="{BEBA8EAE-BF5A-486C-A8C5-ECC9F3942E4B}">
                          <a14:imgProps xmlns:a14="http://schemas.microsoft.com/office/drawing/2010/main">
                            <a14:imgLayer r:embed="rId6">
                              <a14:imgEffect>
                                <a14:backgroundRemoval t="4842" b="94035" l="2691" r="96936">
                                  <a14:foregroundMark x1="43572" y1="53614" x2="43572" y2="53614"/>
                                  <a14:foregroundMark x1="45590" y1="48351" x2="53513" y2="56561"/>
                                  <a14:foregroundMark x1="39238" y1="56211" x2="43199" y2="49895"/>
                                  <a14:foregroundMark x1="45964" y1="74386" x2="46338" y2="59930"/>
                                </a14:backgroundRemoval>
                              </a14:imgEffect>
                            </a14:imgLayer>
                          </a14:imgProps>
                        </a:ext>
                      </a:extLst>
                    </a:blip>
                    <a:srcRect/>
                    <a:stretch>
                      <a:fillRect/>
                    </a:stretch>
                  </pic:blipFill>
                  <pic:spPr bwMode="auto">
                    <a:xfrm>
                      <a:off x="0" y="0"/>
                      <a:ext cx="2700503" cy="2876055"/>
                    </a:xfrm>
                    <a:prstGeom prst="rect">
                      <a:avLst/>
                    </a:prstGeom>
                    <a:noFill/>
                    <a:ln w="9525">
                      <a:noFill/>
                      <a:miter lim="800000"/>
                      <a:headEnd/>
                      <a:tailEnd/>
                    </a:ln>
                  </pic:spPr>
                </pic:pic>
              </a:graphicData>
            </a:graphic>
          </wp:inline>
        </w:drawing>
      </w:r>
    </w:p>
    <w:p w:rsidR="00E812DA" w:rsidRPr="0071458F" w:rsidRDefault="00E812DA" w:rsidP="00E812DA">
      <w:pPr>
        <w:jc w:val="center"/>
        <w:rPr>
          <w:rFonts w:ascii="Arial" w:hAnsi="Arial" w:cs="Arial"/>
        </w:rPr>
      </w:pPr>
    </w:p>
    <w:p w:rsidR="00E812DA" w:rsidRPr="0071458F" w:rsidRDefault="00E812DA" w:rsidP="00E812DA">
      <w:pPr>
        <w:jc w:val="center"/>
        <w:rPr>
          <w:rFonts w:ascii="Arial" w:hAnsi="Arial" w:cs="Arial"/>
          <w:color w:val="004274"/>
        </w:rPr>
      </w:pPr>
    </w:p>
    <w:p w:rsidR="00E812DA" w:rsidRPr="0071458F" w:rsidRDefault="00E812DA" w:rsidP="00E812DA">
      <w:pPr>
        <w:jc w:val="center"/>
        <w:rPr>
          <w:rFonts w:ascii="Arial" w:hAnsi="Arial" w:cs="Arial"/>
          <w:b/>
          <w:color w:val="004274"/>
          <w:sz w:val="56"/>
          <w:szCs w:val="28"/>
        </w:rPr>
      </w:pPr>
      <w:r w:rsidRPr="0071458F">
        <w:rPr>
          <w:rFonts w:ascii="Arial" w:hAnsi="Arial" w:cs="Arial"/>
          <w:b/>
          <w:color w:val="004274"/>
          <w:sz w:val="56"/>
          <w:szCs w:val="28"/>
        </w:rPr>
        <w:t>St Anne’s RC Primary School</w:t>
      </w:r>
    </w:p>
    <w:p w:rsidR="00E812DA" w:rsidRPr="0071458F" w:rsidRDefault="00E812DA" w:rsidP="00E812DA">
      <w:pPr>
        <w:jc w:val="center"/>
        <w:rPr>
          <w:rFonts w:ascii="Arial" w:hAnsi="Arial" w:cs="Arial"/>
          <w:b/>
          <w:color w:val="004274"/>
          <w:sz w:val="56"/>
          <w:szCs w:val="28"/>
        </w:rPr>
      </w:pPr>
    </w:p>
    <w:p w:rsidR="00E812DA" w:rsidRPr="0071458F" w:rsidRDefault="00E812DA" w:rsidP="00E812DA">
      <w:pPr>
        <w:jc w:val="center"/>
        <w:rPr>
          <w:rFonts w:ascii="Arial" w:hAnsi="Arial" w:cs="Arial"/>
          <w:b/>
          <w:color w:val="004274"/>
          <w:sz w:val="56"/>
          <w:szCs w:val="28"/>
        </w:rPr>
      </w:pPr>
    </w:p>
    <w:p w:rsidR="008C2389" w:rsidRPr="0071458F" w:rsidRDefault="008C2389" w:rsidP="00E812DA">
      <w:pPr>
        <w:jc w:val="center"/>
        <w:rPr>
          <w:rFonts w:ascii="Arial" w:hAnsi="Arial" w:cs="Arial"/>
          <w:b/>
          <w:color w:val="004274"/>
          <w:sz w:val="56"/>
          <w:szCs w:val="28"/>
        </w:rPr>
      </w:pPr>
      <w:r w:rsidRPr="0071458F">
        <w:rPr>
          <w:rFonts w:ascii="Arial" w:hAnsi="Arial" w:cs="Arial"/>
          <w:b/>
          <w:color w:val="004274"/>
          <w:sz w:val="56"/>
          <w:szCs w:val="28"/>
        </w:rPr>
        <w:t>What a unit looks like</w:t>
      </w:r>
    </w:p>
    <w:p w:rsidR="005F3C5B" w:rsidRPr="0071458F" w:rsidRDefault="005F3C5B" w:rsidP="00E812DA">
      <w:pPr>
        <w:jc w:val="center"/>
        <w:rPr>
          <w:rFonts w:ascii="Arial" w:hAnsi="Arial" w:cs="Arial"/>
          <w:b/>
          <w:color w:val="004274"/>
          <w:sz w:val="56"/>
          <w:szCs w:val="28"/>
        </w:rPr>
      </w:pPr>
      <w:r w:rsidRPr="0071458F">
        <w:rPr>
          <w:rFonts w:ascii="Arial" w:hAnsi="Arial" w:cs="Arial"/>
          <w:b/>
          <w:color w:val="004274"/>
          <w:sz w:val="56"/>
          <w:szCs w:val="28"/>
        </w:rPr>
        <w:t>PSHE</w:t>
      </w:r>
    </w:p>
    <w:p w:rsidR="00327D95" w:rsidRPr="0071458F" w:rsidRDefault="00327D95" w:rsidP="00E812DA">
      <w:pPr>
        <w:jc w:val="center"/>
        <w:rPr>
          <w:rFonts w:ascii="Arial" w:hAnsi="Arial" w:cs="Arial"/>
          <w:b/>
          <w:color w:val="004274"/>
          <w:sz w:val="56"/>
          <w:szCs w:val="28"/>
        </w:rPr>
      </w:pPr>
    </w:p>
    <w:p w:rsidR="00327D95" w:rsidRPr="0071458F" w:rsidRDefault="00327D95" w:rsidP="00E812DA">
      <w:pPr>
        <w:jc w:val="center"/>
        <w:rPr>
          <w:rFonts w:ascii="Arial" w:hAnsi="Arial" w:cs="Arial"/>
          <w:b/>
          <w:color w:val="004274"/>
          <w:sz w:val="56"/>
          <w:szCs w:val="28"/>
        </w:rPr>
      </w:pPr>
    </w:p>
    <w:p w:rsidR="00327D95" w:rsidRPr="0071458F" w:rsidRDefault="00327D95" w:rsidP="00460901">
      <w:pPr>
        <w:ind w:right="-1039"/>
        <w:rPr>
          <w:rFonts w:ascii="Arial" w:hAnsi="Arial" w:cs="Arial"/>
          <w:b/>
          <w:color w:val="004274"/>
          <w:sz w:val="44"/>
          <w:szCs w:val="28"/>
        </w:rPr>
      </w:pPr>
      <w:r w:rsidRPr="0071458F">
        <w:rPr>
          <w:rFonts w:ascii="Arial" w:hAnsi="Arial" w:cs="Arial"/>
          <w:b/>
          <w:color w:val="004274"/>
          <w:sz w:val="44"/>
          <w:szCs w:val="28"/>
        </w:rPr>
        <w:lastRenderedPageBreak/>
        <w:t>Unit overview of PSHE Association Scheme of Work</w:t>
      </w:r>
      <w:r w:rsidR="00810067" w:rsidRPr="0071458F">
        <w:rPr>
          <w:rFonts w:ascii="Arial" w:hAnsi="Arial" w:cs="Arial"/>
          <w:b/>
          <w:color w:val="004274"/>
          <w:sz w:val="44"/>
          <w:szCs w:val="28"/>
        </w:rPr>
        <w:t>:</w:t>
      </w:r>
    </w:p>
    <w:p w:rsidR="00460901" w:rsidRPr="0071458F" w:rsidRDefault="00327D95" w:rsidP="00327D95">
      <w:pPr>
        <w:rPr>
          <w:rFonts w:ascii="Arial" w:hAnsi="Arial" w:cs="Arial"/>
          <w:sz w:val="24"/>
        </w:rPr>
      </w:pPr>
      <w:r w:rsidRPr="0071458F">
        <w:rPr>
          <w:rFonts w:ascii="Arial" w:hAnsi="Arial" w:cs="Arial"/>
          <w:sz w:val="24"/>
        </w:rPr>
        <w:t xml:space="preserve">For key stage </w:t>
      </w:r>
      <w:r w:rsidR="00460901" w:rsidRPr="0071458F">
        <w:rPr>
          <w:rFonts w:ascii="Arial" w:hAnsi="Arial" w:cs="Arial"/>
          <w:sz w:val="24"/>
        </w:rPr>
        <w:t xml:space="preserve">1 and 2 </w:t>
      </w:r>
      <w:r w:rsidRPr="0071458F">
        <w:rPr>
          <w:rFonts w:ascii="Arial" w:hAnsi="Arial" w:cs="Arial"/>
          <w:sz w:val="24"/>
        </w:rPr>
        <w:t xml:space="preserve">there are three modules that teaching staff </w:t>
      </w:r>
      <w:r w:rsidR="00460901" w:rsidRPr="0071458F">
        <w:rPr>
          <w:rFonts w:ascii="Arial" w:hAnsi="Arial" w:cs="Arial"/>
          <w:sz w:val="24"/>
        </w:rPr>
        <w:t xml:space="preserve">will deliver </w:t>
      </w:r>
      <w:r w:rsidRPr="0071458F">
        <w:rPr>
          <w:rFonts w:ascii="Arial" w:hAnsi="Arial" w:cs="Arial"/>
          <w:sz w:val="24"/>
        </w:rPr>
        <w:t xml:space="preserve">throughout the year. Within these modules, there will be </w:t>
      </w:r>
      <w:r w:rsidR="00460901" w:rsidRPr="0071458F">
        <w:rPr>
          <w:rFonts w:ascii="Arial" w:hAnsi="Arial" w:cs="Arial"/>
          <w:sz w:val="24"/>
        </w:rPr>
        <w:t xml:space="preserve">three </w:t>
      </w:r>
      <w:r w:rsidRPr="0071458F">
        <w:rPr>
          <w:rFonts w:ascii="Arial" w:hAnsi="Arial" w:cs="Arial"/>
          <w:sz w:val="24"/>
        </w:rPr>
        <w:t xml:space="preserve">units which organise the learning into smaller themes. The year begins with </w:t>
      </w:r>
      <w:r w:rsidR="00460901" w:rsidRPr="0071458F">
        <w:rPr>
          <w:rFonts w:ascii="Arial" w:hAnsi="Arial" w:cs="Arial"/>
          <w:sz w:val="24"/>
        </w:rPr>
        <w:t>‘Relationships’, which has links to our RE modules. While we follow a thematic scheme of work, the modules can be delivered in differing orders to ensure the best and most effective learning experience for the children in our care. This also allows the opportunity for cross curricular learning alongside our PSHE/SMSC calendar.</w:t>
      </w:r>
    </w:p>
    <w:p w:rsidR="00327D95" w:rsidRPr="0071458F" w:rsidRDefault="00327D95" w:rsidP="00327D95">
      <w:pPr>
        <w:rPr>
          <w:rFonts w:ascii="Arial" w:hAnsi="Arial" w:cs="Arial"/>
          <w:b/>
          <w:color w:val="004274"/>
          <w:sz w:val="44"/>
          <w:szCs w:val="28"/>
        </w:rPr>
      </w:pPr>
    </w:p>
    <w:tbl>
      <w:tblPr>
        <w:tblStyle w:val="TableGrid0"/>
        <w:tblW w:w="11624" w:type="dxa"/>
        <w:tblInd w:w="-1281" w:type="dxa"/>
        <w:tblLayout w:type="fixed"/>
        <w:tblCellMar>
          <w:top w:w="61" w:type="dxa"/>
          <w:left w:w="85" w:type="dxa"/>
          <w:right w:w="36" w:type="dxa"/>
        </w:tblCellMar>
        <w:tblLook w:val="04A0" w:firstRow="1" w:lastRow="0" w:firstColumn="1" w:lastColumn="0" w:noHBand="0" w:noVBand="1"/>
      </w:tblPr>
      <w:tblGrid>
        <w:gridCol w:w="1291"/>
        <w:gridCol w:w="1292"/>
        <w:gridCol w:w="1291"/>
        <w:gridCol w:w="1292"/>
        <w:gridCol w:w="1291"/>
        <w:gridCol w:w="1292"/>
        <w:gridCol w:w="1291"/>
        <w:gridCol w:w="1292"/>
        <w:gridCol w:w="1292"/>
      </w:tblGrid>
      <w:tr w:rsidR="00327D95" w:rsidRPr="0071458F" w:rsidTr="00327D95">
        <w:trPr>
          <w:trHeight w:val="565"/>
        </w:trPr>
        <w:tc>
          <w:tcPr>
            <w:tcW w:w="3874" w:type="dxa"/>
            <w:gridSpan w:val="3"/>
            <w:tcBorders>
              <w:top w:val="nil"/>
              <w:left w:val="single" w:sz="4" w:space="0" w:color="747679"/>
              <w:bottom w:val="single" w:sz="5" w:space="0" w:color="747679"/>
              <w:right w:val="single" w:sz="4" w:space="0" w:color="747679"/>
            </w:tcBorders>
          </w:tcPr>
          <w:p w:rsidR="008C2389" w:rsidRPr="0071458F" w:rsidRDefault="005F3C5B" w:rsidP="008C2389">
            <w:pPr>
              <w:spacing w:line="259" w:lineRule="auto"/>
              <w:ind w:left="-63" w:right="-34" w:firstLine="63"/>
              <w:jc w:val="center"/>
              <w:rPr>
                <w:rFonts w:ascii="Arial" w:hAnsi="Arial" w:cs="Arial"/>
                <w:sz w:val="20"/>
              </w:rPr>
            </w:pPr>
            <w:r w:rsidRPr="0071458F">
              <w:rPr>
                <w:rFonts w:ascii="Arial" w:hAnsi="Arial" w:cs="Arial"/>
                <w:b/>
                <w:color w:val="0070C0"/>
                <w:sz w:val="56"/>
                <w:szCs w:val="28"/>
              </w:rPr>
              <w:br w:type="page"/>
            </w:r>
            <w:r w:rsidR="008C2389" w:rsidRPr="0071458F">
              <w:rPr>
                <w:rFonts w:ascii="Arial" w:hAnsi="Arial" w:cs="Arial"/>
                <w:color w:val="EB5B1B"/>
                <w:sz w:val="18"/>
              </w:rPr>
              <w:t>Relationships</w:t>
            </w:r>
          </w:p>
        </w:tc>
        <w:tc>
          <w:tcPr>
            <w:tcW w:w="3875" w:type="dxa"/>
            <w:gridSpan w:val="3"/>
            <w:tcBorders>
              <w:top w:val="nil"/>
              <w:left w:val="single" w:sz="4" w:space="0" w:color="747679"/>
              <w:bottom w:val="single" w:sz="5" w:space="0" w:color="747679"/>
              <w:right w:val="single" w:sz="4" w:space="0" w:color="747679"/>
            </w:tcBorders>
          </w:tcPr>
          <w:p w:rsidR="008C2389" w:rsidRPr="0071458F" w:rsidRDefault="008C2389" w:rsidP="00803624">
            <w:pPr>
              <w:spacing w:line="259" w:lineRule="auto"/>
              <w:ind w:right="48"/>
              <w:jc w:val="center"/>
              <w:rPr>
                <w:rFonts w:ascii="Arial" w:hAnsi="Arial" w:cs="Arial"/>
                <w:sz w:val="20"/>
              </w:rPr>
            </w:pPr>
            <w:r w:rsidRPr="0071458F">
              <w:rPr>
                <w:rFonts w:ascii="Arial" w:hAnsi="Arial" w:cs="Arial"/>
                <w:color w:val="395897"/>
                <w:sz w:val="18"/>
              </w:rPr>
              <w:t>Living in the wider world</w:t>
            </w:r>
          </w:p>
        </w:tc>
        <w:tc>
          <w:tcPr>
            <w:tcW w:w="3875" w:type="dxa"/>
            <w:gridSpan w:val="3"/>
            <w:tcBorders>
              <w:top w:val="single" w:sz="5" w:space="0" w:color="747679"/>
              <w:left w:val="single" w:sz="4" w:space="0" w:color="747679"/>
              <w:bottom w:val="single" w:sz="5" w:space="0" w:color="747679"/>
              <w:right w:val="single" w:sz="4" w:space="0" w:color="747679"/>
            </w:tcBorders>
          </w:tcPr>
          <w:p w:rsidR="008C2389" w:rsidRPr="0071458F" w:rsidRDefault="008C2389" w:rsidP="00803624">
            <w:pPr>
              <w:spacing w:line="259" w:lineRule="auto"/>
              <w:ind w:right="48"/>
              <w:jc w:val="center"/>
              <w:rPr>
                <w:rFonts w:ascii="Arial" w:hAnsi="Arial" w:cs="Arial"/>
                <w:sz w:val="20"/>
              </w:rPr>
            </w:pPr>
            <w:r w:rsidRPr="0071458F">
              <w:rPr>
                <w:rFonts w:ascii="Arial" w:hAnsi="Arial" w:cs="Arial"/>
                <w:color w:val="3EA435"/>
                <w:sz w:val="18"/>
              </w:rPr>
              <w:t>Health and Wellbeing</w:t>
            </w:r>
          </w:p>
        </w:tc>
      </w:tr>
      <w:tr w:rsidR="008C2389" w:rsidRPr="0071458F" w:rsidTr="00327D95">
        <w:trPr>
          <w:trHeight w:val="1041"/>
        </w:trPr>
        <w:tc>
          <w:tcPr>
            <w:tcW w:w="1291" w:type="dxa"/>
            <w:tcBorders>
              <w:top w:val="single" w:sz="5" w:space="0" w:color="747679"/>
              <w:left w:val="single" w:sz="4" w:space="0" w:color="747679"/>
              <w:bottom w:val="single" w:sz="5" w:space="0" w:color="747679"/>
              <w:right w:val="single" w:sz="4" w:space="0" w:color="747679"/>
            </w:tcBorders>
            <w:shd w:val="clear" w:color="auto" w:fill="F4D3C4"/>
            <w:vAlign w:val="center"/>
          </w:tcPr>
          <w:p w:rsidR="008C2389" w:rsidRPr="0071458F" w:rsidRDefault="008C2389" w:rsidP="00803624">
            <w:pPr>
              <w:spacing w:line="259" w:lineRule="auto"/>
              <w:jc w:val="center"/>
              <w:rPr>
                <w:rFonts w:ascii="Arial" w:hAnsi="Arial" w:cs="Arial"/>
                <w:sz w:val="20"/>
              </w:rPr>
            </w:pPr>
            <w:r w:rsidRPr="0071458F">
              <w:rPr>
                <w:rFonts w:ascii="Arial" w:eastAsia="Calibri" w:hAnsi="Arial" w:cs="Arial"/>
                <w:b/>
                <w:sz w:val="16"/>
              </w:rPr>
              <w:t>Families and friendships</w:t>
            </w:r>
          </w:p>
        </w:tc>
        <w:tc>
          <w:tcPr>
            <w:tcW w:w="1292" w:type="dxa"/>
            <w:tcBorders>
              <w:top w:val="single" w:sz="5" w:space="0" w:color="747679"/>
              <w:left w:val="single" w:sz="4" w:space="0" w:color="747679"/>
              <w:bottom w:val="single" w:sz="5" w:space="0" w:color="747679"/>
              <w:right w:val="single" w:sz="4" w:space="0" w:color="747679"/>
            </w:tcBorders>
            <w:shd w:val="clear" w:color="auto" w:fill="F4D3C4"/>
            <w:vAlign w:val="center"/>
          </w:tcPr>
          <w:p w:rsidR="008C2389" w:rsidRPr="0071458F" w:rsidRDefault="008C2389" w:rsidP="00803624">
            <w:pPr>
              <w:spacing w:line="259" w:lineRule="auto"/>
              <w:ind w:right="48"/>
              <w:jc w:val="center"/>
              <w:rPr>
                <w:rFonts w:ascii="Arial" w:hAnsi="Arial" w:cs="Arial"/>
                <w:sz w:val="20"/>
              </w:rPr>
            </w:pPr>
            <w:r w:rsidRPr="0071458F">
              <w:rPr>
                <w:rFonts w:ascii="Arial" w:eastAsia="Calibri" w:hAnsi="Arial" w:cs="Arial"/>
                <w:b/>
                <w:sz w:val="16"/>
              </w:rPr>
              <w:t>Safe relationships</w:t>
            </w:r>
          </w:p>
        </w:tc>
        <w:tc>
          <w:tcPr>
            <w:tcW w:w="1291" w:type="dxa"/>
            <w:tcBorders>
              <w:top w:val="single" w:sz="5" w:space="0" w:color="747679"/>
              <w:left w:val="single" w:sz="4" w:space="0" w:color="747679"/>
              <w:bottom w:val="single" w:sz="5" w:space="0" w:color="747679"/>
              <w:right w:val="single" w:sz="4" w:space="0" w:color="747679"/>
            </w:tcBorders>
            <w:shd w:val="clear" w:color="auto" w:fill="F4D3C4"/>
          </w:tcPr>
          <w:p w:rsidR="00327D95" w:rsidRPr="0071458F" w:rsidRDefault="00327D95" w:rsidP="00803624">
            <w:pPr>
              <w:spacing w:line="259" w:lineRule="auto"/>
              <w:jc w:val="center"/>
              <w:rPr>
                <w:rFonts w:ascii="Arial" w:eastAsia="Calibri" w:hAnsi="Arial" w:cs="Arial"/>
                <w:b/>
                <w:sz w:val="16"/>
              </w:rPr>
            </w:pPr>
          </w:p>
          <w:p w:rsidR="008C2389" w:rsidRPr="0071458F" w:rsidRDefault="008C2389" w:rsidP="00803624">
            <w:pPr>
              <w:spacing w:line="259" w:lineRule="auto"/>
              <w:jc w:val="center"/>
              <w:rPr>
                <w:rFonts w:ascii="Arial" w:hAnsi="Arial" w:cs="Arial"/>
                <w:sz w:val="20"/>
              </w:rPr>
            </w:pPr>
            <w:r w:rsidRPr="0071458F">
              <w:rPr>
                <w:rFonts w:ascii="Arial" w:eastAsia="Calibri" w:hAnsi="Arial" w:cs="Arial"/>
                <w:b/>
                <w:sz w:val="16"/>
              </w:rPr>
              <w:t>Respecting ourselves and others</w:t>
            </w:r>
          </w:p>
        </w:tc>
        <w:tc>
          <w:tcPr>
            <w:tcW w:w="1292" w:type="dxa"/>
            <w:tcBorders>
              <w:top w:val="single" w:sz="5" w:space="0" w:color="747679"/>
              <w:left w:val="single" w:sz="4" w:space="0" w:color="747679"/>
              <w:bottom w:val="single" w:sz="5" w:space="0" w:color="747679"/>
              <w:right w:val="single" w:sz="4" w:space="0" w:color="747679"/>
            </w:tcBorders>
            <w:shd w:val="clear" w:color="auto" w:fill="C4E2F4"/>
            <w:vAlign w:val="center"/>
          </w:tcPr>
          <w:p w:rsidR="008C2389" w:rsidRPr="0071458F" w:rsidRDefault="008C2389" w:rsidP="00803624">
            <w:pPr>
              <w:spacing w:line="259" w:lineRule="auto"/>
              <w:jc w:val="center"/>
              <w:rPr>
                <w:rFonts w:ascii="Arial" w:hAnsi="Arial" w:cs="Arial"/>
                <w:sz w:val="20"/>
              </w:rPr>
            </w:pPr>
            <w:r w:rsidRPr="0071458F">
              <w:rPr>
                <w:rFonts w:ascii="Arial" w:eastAsia="Calibri" w:hAnsi="Arial" w:cs="Arial"/>
                <w:b/>
                <w:sz w:val="16"/>
              </w:rPr>
              <w:t>Belonging to a community</w:t>
            </w:r>
          </w:p>
        </w:tc>
        <w:tc>
          <w:tcPr>
            <w:tcW w:w="1291" w:type="dxa"/>
            <w:tcBorders>
              <w:top w:val="single" w:sz="5" w:space="0" w:color="747679"/>
              <w:left w:val="single" w:sz="4" w:space="0" w:color="747679"/>
              <w:bottom w:val="single" w:sz="5" w:space="0" w:color="747679"/>
              <w:right w:val="single" w:sz="4" w:space="0" w:color="747679"/>
            </w:tcBorders>
            <w:shd w:val="clear" w:color="auto" w:fill="C4E2F4"/>
            <w:vAlign w:val="center"/>
          </w:tcPr>
          <w:p w:rsidR="008C2389" w:rsidRPr="0071458F" w:rsidRDefault="008C2389" w:rsidP="00803624">
            <w:pPr>
              <w:spacing w:line="259" w:lineRule="auto"/>
              <w:jc w:val="center"/>
              <w:rPr>
                <w:rFonts w:ascii="Arial" w:hAnsi="Arial" w:cs="Arial"/>
                <w:sz w:val="20"/>
              </w:rPr>
            </w:pPr>
            <w:r w:rsidRPr="0071458F">
              <w:rPr>
                <w:rFonts w:ascii="Arial" w:eastAsia="Calibri" w:hAnsi="Arial" w:cs="Arial"/>
                <w:b/>
                <w:sz w:val="16"/>
              </w:rPr>
              <w:t>Media literacy and digital resilience</w:t>
            </w:r>
          </w:p>
        </w:tc>
        <w:tc>
          <w:tcPr>
            <w:tcW w:w="1292" w:type="dxa"/>
            <w:tcBorders>
              <w:top w:val="single" w:sz="5" w:space="0" w:color="747679"/>
              <w:left w:val="single" w:sz="4" w:space="0" w:color="747679"/>
              <w:bottom w:val="single" w:sz="5" w:space="0" w:color="747679"/>
              <w:right w:val="single" w:sz="4" w:space="0" w:color="747679"/>
            </w:tcBorders>
            <w:shd w:val="clear" w:color="auto" w:fill="C4E2F4"/>
            <w:vAlign w:val="center"/>
          </w:tcPr>
          <w:p w:rsidR="008C2389" w:rsidRPr="0071458F" w:rsidRDefault="00327D95" w:rsidP="00327D95">
            <w:pPr>
              <w:spacing w:line="259" w:lineRule="auto"/>
              <w:ind w:left="121" w:right="200"/>
              <w:jc w:val="center"/>
              <w:rPr>
                <w:rFonts w:ascii="Arial" w:hAnsi="Arial" w:cs="Arial"/>
                <w:sz w:val="20"/>
              </w:rPr>
            </w:pPr>
            <w:r w:rsidRPr="0071458F">
              <w:rPr>
                <w:rFonts w:ascii="Arial" w:eastAsia="Calibri" w:hAnsi="Arial" w:cs="Arial"/>
                <w:b/>
                <w:sz w:val="16"/>
              </w:rPr>
              <w:t>Mon</w:t>
            </w:r>
            <w:r w:rsidR="008C2389" w:rsidRPr="0071458F">
              <w:rPr>
                <w:rFonts w:ascii="Arial" w:eastAsia="Calibri" w:hAnsi="Arial" w:cs="Arial"/>
                <w:b/>
                <w:sz w:val="16"/>
              </w:rPr>
              <w:t>ey and work</w:t>
            </w:r>
          </w:p>
        </w:tc>
        <w:tc>
          <w:tcPr>
            <w:tcW w:w="1291" w:type="dxa"/>
            <w:tcBorders>
              <w:top w:val="single" w:sz="5" w:space="0" w:color="747679"/>
              <w:left w:val="single" w:sz="4" w:space="0" w:color="747679"/>
              <w:bottom w:val="single" w:sz="5" w:space="0" w:color="747679"/>
              <w:right w:val="single" w:sz="4" w:space="0" w:color="747679"/>
            </w:tcBorders>
            <w:shd w:val="clear" w:color="auto" w:fill="B8D9AE"/>
            <w:vAlign w:val="center"/>
          </w:tcPr>
          <w:p w:rsidR="008C2389" w:rsidRPr="0071458F" w:rsidRDefault="008C2389" w:rsidP="00327D95">
            <w:pPr>
              <w:spacing w:after="49" w:line="259" w:lineRule="auto"/>
              <w:ind w:left="31"/>
              <w:jc w:val="center"/>
              <w:rPr>
                <w:rFonts w:ascii="Arial" w:hAnsi="Arial" w:cs="Arial"/>
                <w:sz w:val="20"/>
              </w:rPr>
            </w:pPr>
            <w:r w:rsidRPr="0071458F">
              <w:rPr>
                <w:rFonts w:ascii="Arial" w:eastAsia="Calibri" w:hAnsi="Arial" w:cs="Arial"/>
                <w:b/>
                <w:sz w:val="16"/>
              </w:rPr>
              <w:t>Physical health and</w:t>
            </w:r>
          </w:p>
          <w:p w:rsidR="008C2389" w:rsidRPr="0071458F" w:rsidRDefault="008C2389" w:rsidP="00803624">
            <w:pPr>
              <w:spacing w:line="259" w:lineRule="auto"/>
              <w:ind w:right="48"/>
              <w:jc w:val="center"/>
              <w:rPr>
                <w:rFonts w:ascii="Arial" w:hAnsi="Arial" w:cs="Arial"/>
                <w:sz w:val="20"/>
              </w:rPr>
            </w:pPr>
            <w:r w:rsidRPr="0071458F">
              <w:rPr>
                <w:rFonts w:ascii="Arial" w:eastAsia="Calibri" w:hAnsi="Arial" w:cs="Arial"/>
                <w:b/>
                <w:sz w:val="16"/>
              </w:rPr>
              <w:t>Mental wellbeing</w:t>
            </w:r>
          </w:p>
        </w:tc>
        <w:tc>
          <w:tcPr>
            <w:tcW w:w="1292" w:type="dxa"/>
            <w:tcBorders>
              <w:top w:val="single" w:sz="5" w:space="0" w:color="747679"/>
              <w:left w:val="single" w:sz="4" w:space="0" w:color="747679"/>
              <w:bottom w:val="single" w:sz="5" w:space="0" w:color="747679"/>
              <w:right w:val="single" w:sz="4" w:space="0" w:color="747679"/>
            </w:tcBorders>
            <w:shd w:val="clear" w:color="auto" w:fill="B8D9AE"/>
            <w:vAlign w:val="center"/>
          </w:tcPr>
          <w:p w:rsidR="008C2389" w:rsidRPr="0071458F" w:rsidRDefault="008C2389" w:rsidP="00803624">
            <w:pPr>
              <w:spacing w:line="259" w:lineRule="auto"/>
              <w:jc w:val="center"/>
              <w:rPr>
                <w:rFonts w:ascii="Arial" w:hAnsi="Arial" w:cs="Arial"/>
                <w:sz w:val="20"/>
              </w:rPr>
            </w:pPr>
            <w:r w:rsidRPr="0071458F">
              <w:rPr>
                <w:rFonts w:ascii="Arial" w:eastAsia="Calibri" w:hAnsi="Arial" w:cs="Arial"/>
                <w:b/>
                <w:sz w:val="16"/>
              </w:rPr>
              <w:t>Growing and changing</w:t>
            </w:r>
          </w:p>
        </w:tc>
        <w:tc>
          <w:tcPr>
            <w:tcW w:w="1292" w:type="dxa"/>
            <w:tcBorders>
              <w:top w:val="single" w:sz="5" w:space="0" w:color="747679"/>
              <w:left w:val="single" w:sz="4" w:space="0" w:color="747679"/>
              <w:bottom w:val="single" w:sz="5" w:space="0" w:color="747679"/>
              <w:right w:val="single" w:sz="4" w:space="0" w:color="747679"/>
            </w:tcBorders>
            <w:shd w:val="clear" w:color="auto" w:fill="B8D9AE"/>
            <w:vAlign w:val="center"/>
          </w:tcPr>
          <w:p w:rsidR="008C2389" w:rsidRPr="0071458F" w:rsidRDefault="008C2389" w:rsidP="00803624">
            <w:pPr>
              <w:spacing w:line="259" w:lineRule="auto"/>
              <w:ind w:right="48"/>
              <w:jc w:val="center"/>
              <w:rPr>
                <w:rFonts w:ascii="Arial" w:hAnsi="Arial" w:cs="Arial"/>
                <w:sz w:val="20"/>
              </w:rPr>
            </w:pPr>
            <w:r w:rsidRPr="0071458F">
              <w:rPr>
                <w:rFonts w:ascii="Arial" w:eastAsia="Calibri" w:hAnsi="Arial" w:cs="Arial"/>
                <w:b/>
                <w:sz w:val="16"/>
              </w:rPr>
              <w:t>Keeping safe</w:t>
            </w:r>
          </w:p>
        </w:tc>
      </w:tr>
    </w:tbl>
    <w:p w:rsidR="008C2389" w:rsidRPr="0071458F" w:rsidRDefault="008C2389">
      <w:pPr>
        <w:rPr>
          <w:rFonts w:ascii="Arial" w:hAnsi="Arial" w:cs="Arial"/>
          <w:b/>
          <w:color w:val="0070C0"/>
          <w:sz w:val="56"/>
          <w:szCs w:val="28"/>
        </w:rPr>
      </w:pPr>
    </w:p>
    <w:p w:rsidR="00150415" w:rsidRPr="0071458F" w:rsidRDefault="00150415" w:rsidP="00150415">
      <w:pPr>
        <w:rPr>
          <w:rFonts w:ascii="Arial" w:hAnsi="Arial" w:cs="Arial"/>
          <w:b/>
          <w:color w:val="004274"/>
          <w:sz w:val="44"/>
          <w:szCs w:val="28"/>
        </w:rPr>
      </w:pPr>
      <w:r w:rsidRPr="0071458F">
        <w:rPr>
          <w:rFonts w:ascii="Arial" w:hAnsi="Arial" w:cs="Arial"/>
          <w:b/>
          <w:color w:val="004274"/>
          <w:sz w:val="44"/>
          <w:szCs w:val="28"/>
        </w:rPr>
        <w:t>How PSHE is taught in our school:</w:t>
      </w:r>
    </w:p>
    <w:p w:rsidR="00150415" w:rsidRPr="0071458F" w:rsidRDefault="00150415" w:rsidP="00150415">
      <w:pPr>
        <w:widowControl w:val="0"/>
        <w:pBdr>
          <w:between w:val="nil"/>
        </w:pBdr>
        <w:spacing w:line="240" w:lineRule="auto"/>
        <w:rPr>
          <w:rFonts w:ascii="Arial" w:hAnsi="Arial" w:cs="Arial"/>
          <w:sz w:val="24"/>
          <w:szCs w:val="24"/>
        </w:rPr>
      </w:pPr>
    </w:p>
    <w:p w:rsidR="00150415" w:rsidRPr="0071458F" w:rsidRDefault="00150415" w:rsidP="00150415">
      <w:pPr>
        <w:widowControl w:val="0"/>
        <w:pBdr>
          <w:between w:val="nil"/>
        </w:pBdr>
        <w:spacing w:line="240" w:lineRule="auto"/>
        <w:rPr>
          <w:rFonts w:ascii="Arial" w:hAnsi="Arial" w:cs="Arial"/>
          <w:sz w:val="24"/>
          <w:szCs w:val="24"/>
        </w:rPr>
      </w:pPr>
      <w:r w:rsidRPr="0071458F">
        <w:rPr>
          <w:rFonts w:ascii="Arial" w:hAnsi="Arial" w:cs="Arial"/>
          <w:sz w:val="24"/>
          <w:szCs w:val="24"/>
        </w:rPr>
        <w:t xml:space="preserve">In the EYFS PSHE is taught through a story or text relating to the topic for that half term. For example, a topic on ‘Under the Sea’ may have a focus on a book such as ‘The Rainbow Fish’ where the theme of friendship could be discussed and explored, with the children being able to relate to, and reflect upon the book that they have become familiar with. Similarly, a topic on people who help us could focus on the health and safety aspect of PSHE, where the children can draw upon their ever expanding knowledge. Using a book as a starting point, children are introduced to a theme and are able to discuss and explore this. Children with participate in an activity to extend this learning. PSHE is assessed by staff using the statutory Early Learning Goals and the non-statutory development matters statements, which are broken down into ages 0-3, 3-4, Reception and ELGs. </w:t>
      </w:r>
    </w:p>
    <w:p w:rsidR="00150415" w:rsidRPr="0071458F" w:rsidRDefault="00150415" w:rsidP="00150415">
      <w:pPr>
        <w:widowControl w:val="0"/>
        <w:pBdr>
          <w:top w:val="nil"/>
          <w:left w:val="nil"/>
          <w:bottom w:val="nil"/>
          <w:right w:val="nil"/>
          <w:between w:val="nil"/>
        </w:pBdr>
        <w:spacing w:line="240" w:lineRule="auto"/>
        <w:rPr>
          <w:rFonts w:ascii="Arial" w:hAnsi="Arial" w:cs="Arial"/>
          <w:sz w:val="24"/>
          <w:szCs w:val="24"/>
        </w:rPr>
      </w:pPr>
    </w:p>
    <w:p w:rsidR="00150415" w:rsidRPr="0071458F" w:rsidRDefault="00150415" w:rsidP="00150415">
      <w:pPr>
        <w:rPr>
          <w:rFonts w:ascii="Arial" w:hAnsi="Arial" w:cs="Arial"/>
          <w:sz w:val="24"/>
          <w:szCs w:val="24"/>
        </w:rPr>
      </w:pPr>
      <w:r w:rsidRPr="0071458F">
        <w:rPr>
          <w:rFonts w:ascii="Arial" w:hAnsi="Arial" w:cs="Arial"/>
          <w:sz w:val="24"/>
          <w:szCs w:val="24"/>
        </w:rPr>
        <w:t>In both KS1 and KS2, children will begin a unit of PSHE using a text or photo as a starting point. They will use this to generate a discussion before introducing the learning objectives for the unit. Children will then partake in an activity such as drama, discussion or a written task to explore this theme and deepen their understanding. Children will be given the opportunity to ask questions and address misconceptions.</w:t>
      </w:r>
    </w:p>
    <w:p w:rsidR="00C9258D" w:rsidRPr="0071458F" w:rsidRDefault="00C9258D" w:rsidP="00150415">
      <w:pPr>
        <w:rPr>
          <w:rFonts w:ascii="Arial" w:hAnsi="Arial" w:cs="Arial"/>
          <w:sz w:val="24"/>
          <w:szCs w:val="24"/>
        </w:rPr>
      </w:pPr>
    </w:p>
    <w:p w:rsidR="00C9258D" w:rsidRPr="0071458F" w:rsidRDefault="00C9258D" w:rsidP="00150415">
      <w:pPr>
        <w:rPr>
          <w:rFonts w:ascii="Arial" w:hAnsi="Arial" w:cs="Arial"/>
          <w:b/>
          <w:color w:val="004274"/>
          <w:sz w:val="44"/>
          <w:szCs w:val="28"/>
        </w:rPr>
      </w:pPr>
      <w:r w:rsidRPr="0071458F">
        <w:rPr>
          <w:rFonts w:ascii="Arial" w:hAnsi="Arial" w:cs="Arial"/>
          <w:sz w:val="24"/>
          <w:szCs w:val="24"/>
        </w:rPr>
        <w:t>Children will also take part in whole school themed days and weeks as set out in our PSHE and SMSC calendar</w:t>
      </w:r>
      <w:r w:rsidR="0071458F" w:rsidRPr="0071458F">
        <w:rPr>
          <w:rFonts w:ascii="Arial" w:hAnsi="Arial" w:cs="Arial"/>
          <w:sz w:val="24"/>
          <w:szCs w:val="24"/>
        </w:rPr>
        <w:t>, for example road safety week, water safety week, anti-bullying etc.</w:t>
      </w:r>
    </w:p>
    <w:p w:rsidR="00150415" w:rsidRPr="0071458F" w:rsidRDefault="00150415">
      <w:pPr>
        <w:rPr>
          <w:rFonts w:ascii="Arial" w:hAnsi="Arial" w:cs="Arial"/>
          <w:b/>
          <w:color w:val="004274"/>
          <w:sz w:val="44"/>
          <w:szCs w:val="28"/>
        </w:rPr>
      </w:pPr>
      <w:r w:rsidRPr="0071458F">
        <w:rPr>
          <w:rFonts w:ascii="Arial" w:hAnsi="Arial" w:cs="Arial"/>
          <w:b/>
          <w:color w:val="004274"/>
          <w:sz w:val="44"/>
          <w:szCs w:val="28"/>
        </w:rPr>
        <w:lastRenderedPageBreak/>
        <w:t>Learning activity examples:</w:t>
      </w:r>
    </w:p>
    <w:p w:rsidR="00460901" w:rsidRPr="0071458F" w:rsidRDefault="00540C7B">
      <w:pPr>
        <w:rPr>
          <w:rFonts w:ascii="Arial" w:hAnsi="Arial" w:cs="Arial"/>
          <w:b/>
          <w:color w:val="004274"/>
          <w:sz w:val="44"/>
          <w:szCs w:val="28"/>
        </w:rPr>
      </w:pPr>
      <w:r w:rsidRPr="00252D26">
        <w:rPr>
          <w:rFonts w:ascii="Arial" w:hAnsi="Arial" w:cs="Arial"/>
          <w:noProof/>
          <w:sz w:val="24"/>
          <w:szCs w:val="24"/>
          <w:lang w:eastAsia="en-GB"/>
        </w:rPr>
        <w:drawing>
          <wp:anchor distT="0" distB="0" distL="114300" distR="114300" simplePos="0" relativeHeight="251680768" behindDoc="0" locked="0" layoutInCell="1" allowOverlap="1" wp14:anchorId="02AFF260" wp14:editId="32F1F470">
            <wp:simplePos x="0" y="0"/>
            <wp:positionH relativeFrom="margin">
              <wp:align>right</wp:align>
            </wp:positionH>
            <wp:positionV relativeFrom="paragraph">
              <wp:posOffset>231775</wp:posOffset>
            </wp:positionV>
            <wp:extent cx="2519680" cy="1889760"/>
            <wp:effectExtent l="133350" t="190500" r="128270" b="186690"/>
            <wp:wrapThrough wrapText="bothSides">
              <wp:wrapPolygon edited="0">
                <wp:start x="-343" y="-113"/>
                <wp:lineTo x="-460" y="10696"/>
                <wp:lineTo x="-284" y="19687"/>
                <wp:lineTo x="-116" y="21194"/>
                <wp:lineTo x="15129" y="21698"/>
                <wp:lineTo x="15290" y="21666"/>
                <wp:lineTo x="20741" y="21687"/>
                <wp:lineTo x="20902" y="21655"/>
                <wp:lineTo x="21872" y="21463"/>
                <wp:lineTo x="21771" y="2772"/>
                <wp:lineTo x="21555" y="834"/>
                <wp:lineTo x="20256" y="-450"/>
                <wp:lineTo x="19287" y="-258"/>
                <wp:lineTo x="18903" y="-3704"/>
                <wp:lineTo x="1110" y="-401"/>
                <wp:lineTo x="-343" y="-113"/>
              </wp:wrapPolygon>
            </wp:wrapThrough>
            <wp:docPr id="19" name="Picture 19" descr="D:\School\PSHE SMSC\PSHE 2022\Pics for docs\311919702_1158348821751867_19201530953579032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hool\PSHE SMSC\PSHE 2022\Pics for docs\311919702_1158348821751867_192015309535790329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06831">
                      <a:off x="0" y="0"/>
                      <a:ext cx="251968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58F" w:rsidRPr="0071458F">
        <w:rPr>
          <w:rFonts w:ascii="Arial" w:hAnsi="Arial" w:cs="Arial"/>
          <w:noProof/>
          <w:highlight w:val="yellow"/>
          <w:lang w:eastAsia="en-GB"/>
        </w:rPr>
        <mc:AlternateContent>
          <mc:Choice Requires="wps">
            <w:drawing>
              <wp:anchor distT="45720" distB="45720" distL="114300" distR="114300" simplePos="0" relativeHeight="251663360" behindDoc="0" locked="0" layoutInCell="1" allowOverlap="1" wp14:anchorId="6385B708" wp14:editId="1BCBA425">
                <wp:simplePos x="0" y="0"/>
                <wp:positionH relativeFrom="margin">
                  <wp:posOffset>54302</wp:posOffset>
                </wp:positionH>
                <wp:positionV relativeFrom="paragraph">
                  <wp:posOffset>578397</wp:posOffset>
                </wp:positionV>
                <wp:extent cx="2434590" cy="1275715"/>
                <wp:effectExtent l="0" t="0" r="3810" b="6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275715"/>
                        </a:xfrm>
                        <a:prstGeom prst="rect">
                          <a:avLst/>
                        </a:prstGeom>
                        <a:solidFill>
                          <a:srgbClr val="FFFFFF"/>
                        </a:solidFill>
                        <a:ln w="9525">
                          <a:noFill/>
                          <a:miter lim="800000"/>
                          <a:headEnd/>
                          <a:tailEnd/>
                        </a:ln>
                      </wps:spPr>
                      <wps:txbx>
                        <w:txbxContent>
                          <w:p w:rsidR="001F223F" w:rsidRPr="001F223F" w:rsidRDefault="001F223F" w:rsidP="001F223F">
                            <w:pPr>
                              <w:rPr>
                                <w:rFonts w:ascii="Arial" w:hAnsi="Arial" w:cs="Arial"/>
                                <w:sz w:val="24"/>
                                <w:lang w:val="en-US"/>
                              </w:rPr>
                            </w:pPr>
                            <w:r w:rsidRPr="001F223F">
                              <w:rPr>
                                <w:rFonts w:ascii="Arial" w:hAnsi="Arial" w:cs="Arial"/>
                                <w:sz w:val="24"/>
                                <w:lang w:val="en-US"/>
                              </w:rPr>
                              <w:t>Each class has a PSHE scrapbook which follows them throughout their school life.</w:t>
                            </w:r>
                            <w:r>
                              <w:rPr>
                                <w:rFonts w:ascii="Arial" w:hAnsi="Arial" w:cs="Arial"/>
                                <w:sz w:val="24"/>
                                <w:lang w:val="en-US"/>
                              </w:rPr>
                              <w:t xml:space="preserve"> Each half term classes will complete 1 page to show their learning for that half 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85B708" id="_x0000_t202" coordsize="21600,21600" o:spt="202" path="m,l,21600r21600,l21600,xe">
                <v:stroke joinstyle="miter"/>
                <v:path gradientshapeok="t" o:connecttype="rect"/>
              </v:shapetype>
              <v:shape id="Text Box 2" o:spid="_x0000_s1026" type="#_x0000_t202" style="position:absolute;margin-left:4.3pt;margin-top:45.55pt;width:191.7pt;height:100.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" stroked="f">
                <v:textbox>
                  <w:txbxContent>
                    <w:p w:rsidR="001F223F" w:rsidRPr="001F223F" w:rsidRDefault="001F223F" w:rsidP="001F223F">
                      <w:pPr>
                        <w:rPr>
                          <w:rFonts w:ascii="Arial" w:hAnsi="Arial" w:cs="Arial"/>
                          <w:sz w:val="24"/>
                          <w:lang w:val="en-US"/>
                        </w:rPr>
                      </w:pPr>
                      <w:r w:rsidRPr="001F223F">
                        <w:rPr>
                          <w:rFonts w:ascii="Arial" w:hAnsi="Arial" w:cs="Arial"/>
                          <w:sz w:val="24"/>
                          <w:lang w:val="en-US"/>
                        </w:rPr>
                        <w:t>Each class has a PSHE scrapbook which follows them throughout their school life.</w:t>
                      </w:r>
                      <w:r>
                        <w:rPr>
                          <w:rFonts w:ascii="Arial" w:hAnsi="Arial" w:cs="Arial"/>
                          <w:sz w:val="24"/>
                          <w:lang w:val="en-US"/>
                        </w:rPr>
                        <w:t xml:space="preserve"> Each half term classes will complete 1 page to show their learning for that half term.</w:t>
                      </w:r>
                    </w:p>
                  </w:txbxContent>
                </v:textbox>
                <w10:wrap type="square" anchorx="margin"/>
              </v:shape>
            </w:pict>
          </mc:Fallback>
        </mc:AlternateContent>
      </w:r>
    </w:p>
    <w:p w:rsidR="00327D95" w:rsidRPr="0071458F" w:rsidRDefault="00327D95">
      <w:pPr>
        <w:rPr>
          <w:rFonts w:ascii="Arial" w:hAnsi="Arial" w:cs="Arial"/>
          <w:highlight w:val="yellow"/>
        </w:rPr>
      </w:pPr>
    </w:p>
    <w:p w:rsidR="00460901" w:rsidRPr="0071458F" w:rsidRDefault="00460901">
      <w:pPr>
        <w:rPr>
          <w:rFonts w:ascii="Arial" w:hAnsi="Arial" w:cs="Arial"/>
          <w:highlight w:val="yellow"/>
        </w:rPr>
      </w:pPr>
    </w:p>
    <w:p w:rsidR="00460901" w:rsidRPr="0071458F" w:rsidRDefault="00540C7B">
      <w:pPr>
        <w:rPr>
          <w:rFonts w:ascii="Arial" w:hAnsi="Arial" w:cs="Arial"/>
          <w:highlight w:val="yellow"/>
        </w:rPr>
      </w:pPr>
      <w:r w:rsidRPr="00252D26">
        <w:rPr>
          <w:rFonts w:ascii="Arial" w:hAnsi="Arial" w:cs="Arial"/>
          <w:noProof/>
          <w:sz w:val="24"/>
          <w:szCs w:val="24"/>
          <w:lang w:eastAsia="en-GB"/>
        </w:rPr>
        <w:drawing>
          <wp:anchor distT="0" distB="0" distL="114300" distR="114300" simplePos="0" relativeHeight="251681792" behindDoc="0" locked="0" layoutInCell="1" allowOverlap="1" wp14:anchorId="21BC1F0D" wp14:editId="490005AC">
            <wp:simplePos x="0" y="0"/>
            <wp:positionH relativeFrom="margin">
              <wp:align>center</wp:align>
            </wp:positionH>
            <wp:positionV relativeFrom="paragraph">
              <wp:posOffset>185420</wp:posOffset>
            </wp:positionV>
            <wp:extent cx="1889760" cy="2519680"/>
            <wp:effectExtent l="161290" t="238760" r="176530" b="233680"/>
            <wp:wrapThrough wrapText="bothSides">
              <wp:wrapPolygon edited="0">
                <wp:start x="21839" y="21175"/>
                <wp:lineTo x="22091" y="16883"/>
                <wp:lineTo x="22082" y="7723"/>
                <wp:lineTo x="23825" y="324"/>
                <wp:lineTo x="16991" y="-697"/>
                <wp:lineTo x="6401" y="-947"/>
                <wp:lineTo x="6231" y="-306"/>
                <wp:lineTo x="252" y="-367"/>
                <wp:lineTo x="-46" y="754"/>
                <wp:lineTo x="-88" y="914"/>
                <wp:lineTo x="-164" y="10394"/>
                <wp:lineTo x="190" y="21604"/>
                <wp:lineTo x="403" y="21635"/>
                <wp:lineTo x="3691" y="21794"/>
                <wp:lineTo x="14538" y="21915"/>
                <wp:lineTo x="18125" y="21785"/>
                <wp:lineTo x="21669" y="21815"/>
                <wp:lineTo x="21839" y="21175"/>
              </wp:wrapPolygon>
            </wp:wrapThrough>
            <wp:docPr id="38208" name="Picture 38208" descr="D:\School\PSHE SMSC\PSHE 2022\Pics for docs\311972518_781846972887354_50198377949742249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hool\PSHE SMSC\PSHE 2022\Pics for docs\311972518_781846972887354_5019837794974224932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5524081">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901" w:rsidRPr="0071458F" w:rsidRDefault="00460901">
      <w:pPr>
        <w:rPr>
          <w:rFonts w:ascii="Arial" w:hAnsi="Arial" w:cs="Arial"/>
          <w:highlight w:val="yellow"/>
        </w:rPr>
      </w:pPr>
    </w:p>
    <w:p w:rsidR="00460901" w:rsidRPr="0071458F" w:rsidRDefault="00460901">
      <w:pPr>
        <w:rPr>
          <w:rFonts w:ascii="Arial" w:hAnsi="Arial" w:cs="Arial"/>
          <w:highlight w:val="yellow"/>
        </w:rPr>
      </w:pPr>
    </w:p>
    <w:p w:rsidR="00460901" w:rsidRPr="0071458F" w:rsidRDefault="00460901">
      <w:pPr>
        <w:rPr>
          <w:rFonts w:ascii="Arial" w:hAnsi="Arial" w:cs="Arial"/>
          <w:highlight w:val="yellow"/>
        </w:rPr>
      </w:pPr>
    </w:p>
    <w:p w:rsidR="00460901" w:rsidRPr="0071458F" w:rsidRDefault="00460901">
      <w:pPr>
        <w:rPr>
          <w:rFonts w:ascii="Arial" w:hAnsi="Arial" w:cs="Arial"/>
          <w:highlight w:val="yellow"/>
        </w:rPr>
      </w:pPr>
    </w:p>
    <w:p w:rsidR="00460901" w:rsidRDefault="00460901">
      <w:pPr>
        <w:rPr>
          <w:rFonts w:ascii="Arial" w:hAnsi="Arial" w:cs="Arial"/>
          <w:highlight w:val="yellow"/>
        </w:rPr>
      </w:pPr>
    </w:p>
    <w:p w:rsidR="00540C7B" w:rsidRDefault="00540C7B">
      <w:pPr>
        <w:rPr>
          <w:rFonts w:ascii="Arial" w:hAnsi="Arial" w:cs="Arial"/>
          <w:highlight w:val="yellow"/>
        </w:rPr>
      </w:pPr>
    </w:p>
    <w:p w:rsidR="00540C7B" w:rsidRPr="0071458F" w:rsidRDefault="00540C7B">
      <w:pPr>
        <w:rPr>
          <w:rFonts w:ascii="Arial" w:hAnsi="Arial" w:cs="Arial"/>
          <w:highlight w:val="yellow"/>
        </w:rPr>
      </w:pPr>
      <w:r w:rsidRPr="00252D26">
        <w:rPr>
          <w:rFonts w:ascii="Arial" w:hAnsi="Arial" w:cs="Arial"/>
          <w:noProof/>
          <w:sz w:val="24"/>
          <w:szCs w:val="24"/>
          <w:lang w:eastAsia="en-GB"/>
        </w:rPr>
        <w:drawing>
          <wp:anchor distT="0" distB="0" distL="114300" distR="114300" simplePos="0" relativeHeight="251682816" behindDoc="0" locked="0" layoutInCell="1" allowOverlap="1" wp14:anchorId="26000382" wp14:editId="69935E34">
            <wp:simplePos x="0" y="0"/>
            <wp:positionH relativeFrom="column">
              <wp:posOffset>3898900</wp:posOffset>
            </wp:positionH>
            <wp:positionV relativeFrom="paragraph">
              <wp:posOffset>13970</wp:posOffset>
            </wp:positionV>
            <wp:extent cx="2096135" cy="1571625"/>
            <wp:effectExtent l="0" t="0" r="0" b="9525"/>
            <wp:wrapThrough wrapText="bothSides">
              <wp:wrapPolygon edited="0">
                <wp:start x="0" y="0"/>
                <wp:lineTo x="0" y="21469"/>
                <wp:lineTo x="21397" y="21469"/>
                <wp:lineTo x="21397" y="0"/>
                <wp:lineTo x="0" y="0"/>
              </wp:wrapPolygon>
            </wp:wrapThrough>
            <wp:docPr id="26" name="Picture 26" descr="D:\School\PSHE SMSC\PSHE 2022\Pics for docs\311995861_1049197225755139_74072097915077541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hool\PSHE SMSC\PSHE 2022\Pics for docs\311995861_1049197225755139_7407209791507754109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613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901" w:rsidRPr="0071458F" w:rsidRDefault="00460901">
      <w:pPr>
        <w:rPr>
          <w:rFonts w:ascii="Arial" w:hAnsi="Arial" w:cs="Arial"/>
          <w:highlight w:val="yellow"/>
        </w:rPr>
      </w:pPr>
    </w:p>
    <w:p w:rsidR="00460901" w:rsidRPr="0071458F" w:rsidRDefault="00540C7B">
      <w:pPr>
        <w:rPr>
          <w:rFonts w:ascii="Arial" w:hAnsi="Arial" w:cs="Arial"/>
          <w:highlight w:val="yellow"/>
        </w:rPr>
      </w:pPr>
      <w:r w:rsidRPr="0071458F">
        <w:rPr>
          <w:rFonts w:ascii="Arial" w:hAnsi="Arial" w:cs="Arial"/>
          <w:noProof/>
          <w:highlight w:val="yellow"/>
          <w:lang w:eastAsia="en-GB"/>
        </w:rPr>
        <mc:AlternateContent>
          <mc:Choice Requires="wps">
            <w:drawing>
              <wp:anchor distT="45720" distB="45720" distL="114300" distR="114300" simplePos="0" relativeHeight="251667456" behindDoc="0" locked="0" layoutInCell="1" allowOverlap="1" wp14:anchorId="4CC90868" wp14:editId="57545C0A">
                <wp:simplePos x="0" y="0"/>
                <wp:positionH relativeFrom="margin">
                  <wp:posOffset>231775</wp:posOffset>
                </wp:positionH>
                <wp:positionV relativeFrom="paragraph">
                  <wp:posOffset>9525</wp:posOffset>
                </wp:positionV>
                <wp:extent cx="2561590" cy="1312545"/>
                <wp:effectExtent l="0" t="0" r="0" b="19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1312545"/>
                        </a:xfrm>
                        <a:prstGeom prst="rect">
                          <a:avLst/>
                        </a:prstGeom>
                        <a:solidFill>
                          <a:srgbClr val="FFFFFF"/>
                        </a:solidFill>
                        <a:ln w="9525">
                          <a:noFill/>
                          <a:miter lim="800000"/>
                          <a:headEnd/>
                          <a:tailEnd/>
                        </a:ln>
                      </wps:spPr>
                      <wps:txbx>
                        <w:txbxContent>
                          <w:p w:rsidR="001F223F" w:rsidRPr="001F223F" w:rsidRDefault="002073B7" w:rsidP="001F223F">
                            <w:pPr>
                              <w:rPr>
                                <w:rFonts w:ascii="Arial" w:hAnsi="Arial" w:cs="Arial"/>
                                <w:sz w:val="24"/>
                                <w:lang w:val="en-US"/>
                              </w:rPr>
                            </w:pPr>
                            <w:r>
                              <w:rPr>
                                <w:rFonts w:ascii="Arial" w:hAnsi="Arial" w:cs="Arial"/>
                                <w:sz w:val="24"/>
                                <w:lang w:val="en-US"/>
                              </w:rPr>
                              <w:t>The modules and units from the PSHE Association will allow a spiral curriculum, with the children building upon their prior learning to deepen their understanding and develop their taught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90868" id="_x0000_s1027" type="#_x0000_t202" style="position:absolute;margin-left:18.25pt;margin-top:.75pt;width:201.7pt;height:103.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" stroked="f">
                <v:textbox>
                  <w:txbxContent>
                    <w:p w:rsidR="001F223F" w:rsidRPr="001F223F" w:rsidRDefault="002073B7" w:rsidP="001F223F">
                      <w:pPr>
                        <w:rPr>
                          <w:rFonts w:ascii="Arial" w:hAnsi="Arial" w:cs="Arial"/>
                          <w:sz w:val="24"/>
                          <w:lang w:val="en-US"/>
                        </w:rPr>
                      </w:pPr>
                      <w:r>
                        <w:rPr>
                          <w:rFonts w:ascii="Arial" w:hAnsi="Arial" w:cs="Arial"/>
                          <w:sz w:val="24"/>
                          <w:lang w:val="en-US"/>
                        </w:rPr>
                        <w:t>The modules and units from the PSHE Association will allow a spiral curriculum, with the children building upon their prior learning to deepen their understanding and develop their taught skills.</w:t>
                      </w:r>
                    </w:p>
                  </w:txbxContent>
                </v:textbox>
                <w10:wrap type="square" anchorx="margin"/>
              </v:shape>
            </w:pict>
          </mc:Fallback>
        </mc:AlternateContent>
      </w:r>
    </w:p>
    <w:p w:rsidR="00460901" w:rsidRPr="0071458F" w:rsidRDefault="00540C7B">
      <w:pPr>
        <w:rPr>
          <w:rFonts w:ascii="Arial" w:hAnsi="Arial" w:cs="Arial"/>
          <w:highlight w:val="yellow"/>
        </w:rPr>
      </w:pPr>
      <w:r w:rsidRPr="00252D26">
        <w:rPr>
          <w:rFonts w:ascii="Arial" w:hAnsi="Arial" w:cs="Arial"/>
          <w:noProof/>
          <w:sz w:val="24"/>
          <w:szCs w:val="24"/>
          <w:lang w:eastAsia="en-GB"/>
        </w:rPr>
        <w:drawing>
          <wp:anchor distT="0" distB="0" distL="114300" distR="114300" simplePos="0" relativeHeight="251683840" behindDoc="0" locked="0" layoutInCell="1" allowOverlap="1" wp14:anchorId="2C80633E" wp14:editId="546C1B70">
            <wp:simplePos x="0" y="0"/>
            <wp:positionH relativeFrom="margin">
              <wp:posOffset>3038475</wp:posOffset>
            </wp:positionH>
            <wp:positionV relativeFrom="paragraph">
              <wp:posOffset>238760</wp:posOffset>
            </wp:positionV>
            <wp:extent cx="1889760" cy="2519680"/>
            <wp:effectExtent l="256540" t="372110" r="252730" b="386080"/>
            <wp:wrapThrough wrapText="bothSides">
              <wp:wrapPolygon edited="0">
                <wp:start x="21442" y="-458"/>
                <wp:lineTo x="20052" y="-954"/>
                <wp:lineTo x="17795" y="-353"/>
                <wp:lineTo x="17358" y="-1276"/>
                <wp:lineTo x="14075" y="-401"/>
                <wp:lineTo x="13638" y="-1325"/>
                <wp:lineTo x="10355" y="-450"/>
                <wp:lineTo x="9990" y="-1220"/>
                <wp:lineTo x="6707" y="-345"/>
                <wp:lineTo x="6270" y="-1268"/>
                <wp:lineTo x="2768" y="-855"/>
                <wp:lineTo x="-514" y="19"/>
                <wp:lineTo x="-150" y="789"/>
                <wp:lineTo x="-3433" y="1664"/>
                <wp:lineTo x="-153" y="8588"/>
                <wp:lineTo x="-3436" y="9463"/>
                <wp:lineTo x="-156" y="16388"/>
                <wp:lineTo x="-1592" y="16771"/>
                <wp:lineTo x="-313" y="20936"/>
                <wp:lineTo x="125" y="21859"/>
                <wp:lineTo x="20851" y="21709"/>
                <wp:lineTo x="21742" y="16273"/>
                <wp:lineTo x="21874" y="16064"/>
                <wp:lineTo x="21880" y="465"/>
                <wp:lineTo x="21442" y="-458"/>
              </wp:wrapPolygon>
            </wp:wrapThrough>
            <wp:docPr id="15" name="Picture 15" descr="D:\School\PSHE SMSC\PSHE 2022\Pics for docs\310831727_485544263631088_5565466896025842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hool\PSHE SMSC\PSHE 2022\Pics for docs\310831727_485544263631088_5565466896025842553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7373422">
                      <a:off x="0" y="0"/>
                      <a:ext cx="1889760"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901" w:rsidRPr="0071458F" w:rsidRDefault="00460901">
      <w:pPr>
        <w:rPr>
          <w:rFonts w:ascii="Arial" w:hAnsi="Arial" w:cs="Arial"/>
          <w:highlight w:val="yellow"/>
        </w:rPr>
      </w:pPr>
    </w:p>
    <w:p w:rsidR="001F223F" w:rsidRPr="0071458F" w:rsidRDefault="001F223F">
      <w:pPr>
        <w:rPr>
          <w:rFonts w:ascii="Arial" w:hAnsi="Arial" w:cs="Arial"/>
          <w:highlight w:val="yellow"/>
        </w:rPr>
      </w:pPr>
    </w:p>
    <w:p w:rsidR="001F223F" w:rsidRDefault="001F223F">
      <w:pPr>
        <w:rPr>
          <w:rFonts w:ascii="Arial" w:hAnsi="Arial" w:cs="Arial"/>
          <w:highlight w:val="yellow"/>
        </w:rPr>
      </w:pPr>
    </w:p>
    <w:p w:rsidR="00AE4ACA" w:rsidRDefault="00AE4ACA">
      <w:pPr>
        <w:rPr>
          <w:rFonts w:ascii="Arial" w:hAnsi="Arial" w:cs="Arial"/>
          <w:highlight w:val="yellow"/>
        </w:rPr>
      </w:pPr>
    </w:p>
    <w:p w:rsidR="00AE4ACA" w:rsidRPr="0071458F" w:rsidRDefault="00AE4ACA">
      <w:pPr>
        <w:rPr>
          <w:rFonts w:ascii="Arial" w:hAnsi="Arial" w:cs="Arial"/>
          <w:highlight w:val="yellow"/>
        </w:rPr>
      </w:pPr>
    </w:p>
    <w:p w:rsidR="001F223F" w:rsidRPr="0071458F" w:rsidRDefault="00540C7B">
      <w:pPr>
        <w:rPr>
          <w:rFonts w:ascii="Arial" w:hAnsi="Arial" w:cs="Arial"/>
          <w:highlight w:val="yellow"/>
        </w:rPr>
      </w:pPr>
      <w:r w:rsidRPr="00252D26">
        <w:rPr>
          <w:rFonts w:ascii="Arial" w:hAnsi="Arial" w:cs="Arial"/>
          <w:noProof/>
          <w:sz w:val="24"/>
          <w:szCs w:val="24"/>
          <w:lang w:eastAsia="en-GB"/>
        </w:rPr>
        <w:drawing>
          <wp:anchor distT="0" distB="0" distL="114300" distR="114300" simplePos="0" relativeHeight="251679744" behindDoc="0" locked="0" layoutInCell="1" allowOverlap="1" wp14:anchorId="168DB2DF" wp14:editId="5513D214">
            <wp:simplePos x="0" y="0"/>
            <wp:positionH relativeFrom="margin">
              <wp:posOffset>-139700</wp:posOffset>
            </wp:positionH>
            <wp:positionV relativeFrom="paragraph">
              <wp:posOffset>316865</wp:posOffset>
            </wp:positionV>
            <wp:extent cx="2665095" cy="1781810"/>
            <wp:effectExtent l="190500" t="304800" r="173355" b="294640"/>
            <wp:wrapThrough wrapText="bothSides">
              <wp:wrapPolygon edited="0">
                <wp:start x="20743" y="-510"/>
                <wp:lineTo x="10803" y="-3876"/>
                <wp:lineTo x="10221" y="-285"/>
                <wp:lineTo x="468" y="-3820"/>
                <wp:lineTo x="-696" y="3362"/>
                <wp:lineTo x="-978" y="7061"/>
                <wp:lineTo x="-378" y="7279"/>
                <wp:lineTo x="-959" y="10870"/>
                <wp:lineTo x="-359" y="11087"/>
                <wp:lineTo x="-941" y="14678"/>
                <wp:lineTo x="-341" y="14896"/>
                <wp:lineTo x="-777" y="17589"/>
                <wp:lineTo x="-322" y="18705"/>
                <wp:lineTo x="-272" y="21337"/>
                <wp:lineTo x="628" y="21663"/>
                <wp:lineTo x="778" y="21717"/>
                <wp:lineTo x="18416" y="21695"/>
                <wp:lineTo x="21812" y="19362"/>
                <wp:lineTo x="21775" y="3903"/>
                <wp:lineTo x="21943" y="-75"/>
                <wp:lineTo x="20743" y="-510"/>
              </wp:wrapPolygon>
            </wp:wrapThrough>
            <wp:docPr id="22" name="Picture 22" descr="D:\School\PSHE SMSC\PSHE 2022\Pics for docs\311947352_406537401683326_16176059693403436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hool\PSHE SMSC\PSHE 2022\Pics for docs\311947352_406537401683326_1617605969340343683_n.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097" r="11794" b="9274"/>
                    <a:stretch/>
                  </pic:blipFill>
                  <pic:spPr bwMode="auto">
                    <a:xfrm rot="20782620">
                      <a:off x="0" y="0"/>
                      <a:ext cx="2665095" cy="178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458F">
        <w:rPr>
          <w:rFonts w:ascii="Arial" w:hAnsi="Arial" w:cs="Arial"/>
          <w:noProof/>
          <w:highlight w:val="yellow"/>
          <w:lang w:eastAsia="en-GB"/>
        </w:rPr>
        <mc:AlternateContent>
          <mc:Choice Requires="wps">
            <w:drawing>
              <wp:anchor distT="45720" distB="45720" distL="114300" distR="114300" simplePos="0" relativeHeight="251684864" behindDoc="0" locked="0" layoutInCell="1" allowOverlap="1" wp14:anchorId="59235A48" wp14:editId="3C4B5ADE">
                <wp:simplePos x="0" y="0"/>
                <wp:positionH relativeFrom="margin">
                  <wp:posOffset>3340100</wp:posOffset>
                </wp:positionH>
                <wp:positionV relativeFrom="paragraph">
                  <wp:posOffset>1066800</wp:posOffset>
                </wp:positionV>
                <wp:extent cx="2561590" cy="14478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1590" cy="1447800"/>
                        </a:xfrm>
                        <a:prstGeom prst="rect">
                          <a:avLst/>
                        </a:prstGeom>
                        <a:solidFill>
                          <a:srgbClr val="FFFFFF"/>
                        </a:solidFill>
                        <a:ln w="9525">
                          <a:noFill/>
                          <a:miter lim="800000"/>
                          <a:headEnd/>
                          <a:tailEnd/>
                        </a:ln>
                      </wps:spPr>
                      <wps:txbx>
                        <w:txbxContent>
                          <w:p w:rsidR="002073B7" w:rsidRPr="001F223F" w:rsidRDefault="002073B7" w:rsidP="002073B7">
                            <w:pPr>
                              <w:rPr>
                                <w:rFonts w:ascii="Arial" w:hAnsi="Arial" w:cs="Arial"/>
                                <w:sz w:val="24"/>
                                <w:lang w:val="en-US"/>
                              </w:rPr>
                            </w:pPr>
                            <w:r>
                              <w:rPr>
                                <w:rFonts w:ascii="Arial" w:hAnsi="Arial" w:cs="Arial"/>
                                <w:sz w:val="24"/>
                                <w:lang w:val="en-US"/>
                              </w:rPr>
                              <w:t>Children will learn through drama, art, discussion and written tasks</w:t>
                            </w:r>
                            <w:r w:rsidR="009218E3">
                              <w:rPr>
                                <w:rFonts w:ascii="Arial" w:hAnsi="Arial" w:cs="Arial"/>
                                <w:sz w:val="24"/>
                                <w:lang w:val="en-US"/>
                              </w:rPr>
                              <w:t xml:space="preserve"> to ensure all children have the opportunity to access the curriculum. Evidence of this learning will b</w:t>
                            </w:r>
                            <w:r w:rsidR="00AE4ACA">
                              <w:rPr>
                                <w:rFonts w:ascii="Arial" w:hAnsi="Arial" w:cs="Arial"/>
                                <w:sz w:val="24"/>
                                <w:lang w:val="en-US"/>
                              </w:rPr>
                              <w:t>e included within the scrapbook and on displays.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35A48" id="_x0000_s1028" type="#_x0000_t202" style="position:absolute;margin-left:263pt;margin-top:84pt;width:201.7pt;height:11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" stroked="f">
                <v:textbox>
                  <w:txbxContent>
                    <w:p w:rsidR="002073B7" w:rsidRPr="001F223F" w:rsidRDefault="002073B7" w:rsidP="002073B7">
                      <w:pPr>
                        <w:rPr>
                          <w:rFonts w:ascii="Arial" w:hAnsi="Arial" w:cs="Arial"/>
                          <w:sz w:val="24"/>
                          <w:lang w:val="en-US"/>
                        </w:rPr>
                      </w:pPr>
                      <w:r>
                        <w:rPr>
                          <w:rFonts w:ascii="Arial" w:hAnsi="Arial" w:cs="Arial"/>
                          <w:sz w:val="24"/>
                          <w:lang w:val="en-US"/>
                        </w:rPr>
                        <w:t>Children will learn through drama, art, discussion and written tasks</w:t>
                      </w:r>
                      <w:r w:rsidR="009218E3">
                        <w:rPr>
                          <w:rFonts w:ascii="Arial" w:hAnsi="Arial" w:cs="Arial"/>
                          <w:sz w:val="24"/>
                          <w:lang w:val="en-US"/>
                        </w:rPr>
                        <w:t xml:space="preserve"> to ensure all children have the opportunity to access the curriculum. Evidence of this learning will b</w:t>
                      </w:r>
                      <w:r w:rsidR="00AE4ACA">
                        <w:rPr>
                          <w:rFonts w:ascii="Arial" w:hAnsi="Arial" w:cs="Arial"/>
                          <w:sz w:val="24"/>
                          <w:lang w:val="en-US"/>
                        </w:rPr>
                        <w:t>e included within the scrapbook and on displays.</w:t>
                      </w:r>
                    </w:p>
                  </w:txbxContent>
                </v:textbox>
                <w10:wrap type="square" anchorx="margin"/>
              </v:shape>
            </w:pict>
          </mc:Fallback>
        </mc:AlternateContent>
      </w:r>
    </w:p>
    <w:p w:rsidR="00540C7B" w:rsidRDefault="00540C7B" w:rsidP="00460901">
      <w:pPr>
        <w:rPr>
          <w:rFonts w:ascii="Arial" w:hAnsi="Arial" w:cs="Arial"/>
          <w:b/>
          <w:color w:val="004274"/>
          <w:sz w:val="44"/>
          <w:szCs w:val="28"/>
        </w:rPr>
      </w:pPr>
    </w:p>
    <w:p w:rsidR="009218E3" w:rsidRPr="0071458F" w:rsidRDefault="0071458F" w:rsidP="00460901">
      <w:pPr>
        <w:rPr>
          <w:rFonts w:ascii="Arial" w:hAnsi="Arial" w:cs="Arial"/>
          <w:b/>
          <w:color w:val="004274"/>
          <w:sz w:val="44"/>
          <w:szCs w:val="28"/>
        </w:rPr>
      </w:pPr>
      <w:r w:rsidRPr="0071458F">
        <w:rPr>
          <w:rFonts w:ascii="Arial" w:hAnsi="Arial" w:cs="Arial"/>
          <w:noProof/>
          <w:highlight w:val="yellow"/>
          <w:lang w:eastAsia="en-GB"/>
        </w:rPr>
        <w:lastRenderedPageBreak/>
        <mc:AlternateContent>
          <mc:Choice Requires="wps">
            <w:drawing>
              <wp:anchor distT="45720" distB="45720" distL="114300" distR="114300" simplePos="0" relativeHeight="251675648" behindDoc="0" locked="0" layoutInCell="1" allowOverlap="1" wp14:anchorId="7A137E25" wp14:editId="58DB5B02">
                <wp:simplePos x="0" y="0"/>
                <wp:positionH relativeFrom="margin">
                  <wp:align>right</wp:align>
                </wp:positionH>
                <wp:positionV relativeFrom="paragraph">
                  <wp:posOffset>451485</wp:posOffset>
                </wp:positionV>
                <wp:extent cx="3267075" cy="2416810"/>
                <wp:effectExtent l="0" t="0" r="9525" b="25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416810"/>
                        </a:xfrm>
                        <a:prstGeom prst="rect">
                          <a:avLst/>
                        </a:prstGeom>
                        <a:solidFill>
                          <a:srgbClr val="FFFFFF"/>
                        </a:solidFill>
                        <a:ln w="9525">
                          <a:noFill/>
                          <a:miter lim="800000"/>
                          <a:headEnd/>
                          <a:tailEnd/>
                        </a:ln>
                      </wps:spPr>
                      <wps:txbx>
                        <w:txbxContent>
                          <w:p w:rsidR="00803624" w:rsidRDefault="0071458F">
                            <w:r>
                              <w:rPr>
                                <w:noProof/>
                                <w:lang w:eastAsia="en-GB"/>
                              </w:rPr>
                              <w:drawing>
                                <wp:inline distT="0" distB="0" distL="0" distR="0" wp14:anchorId="6BBD8F1A" wp14:editId="6227D4C0">
                                  <wp:extent cx="3033362" cy="260739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025" t="23952" r="26243" b="9228"/>
                                          <a:stretch/>
                                        </pic:blipFill>
                                        <pic:spPr bwMode="auto">
                                          <a:xfrm>
                                            <a:off x="0" y="0"/>
                                            <a:ext cx="3051260" cy="262278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863B9" id="_x0000_s1033" type="#_x0000_t202" style="position:absolute;margin-left:206.05pt;margin-top:35.55pt;width:257.25pt;height:190.3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" stroked="f">
                <v:textbox>
                  <w:txbxContent>
                    <w:p w:rsidR="00803624" w:rsidRDefault="0071458F">
                      <w:r>
                        <w:rPr>
                          <w:noProof/>
                          <w:lang w:eastAsia="en-GB"/>
                        </w:rPr>
                        <w:drawing>
                          <wp:inline distT="0" distB="0" distL="0" distR="0" wp14:anchorId="531C8E52" wp14:editId="098CC58C">
                            <wp:extent cx="3033362" cy="2607398"/>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25" t="23952" r="26243" b="9228"/>
                                    <a:stretch/>
                                  </pic:blipFill>
                                  <pic:spPr bwMode="auto">
                                    <a:xfrm>
                                      <a:off x="0" y="0"/>
                                      <a:ext cx="3051260" cy="262278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9218E3" w:rsidRPr="0071458F">
        <w:rPr>
          <w:rFonts w:ascii="Arial" w:hAnsi="Arial" w:cs="Arial"/>
          <w:b/>
          <w:color w:val="004274"/>
          <w:sz w:val="44"/>
          <w:szCs w:val="28"/>
        </w:rPr>
        <w:t>Assessment</w:t>
      </w:r>
      <w:r w:rsidR="00810067" w:rsidRPr="0071458F">
        <w:rPr>
          <w:rFonts w:ascii="Arial" w:hAnsi="Arial" w:cs="Arial"/>
          <w:b/>
          <w:color w:val="004274"/>
          <w:sz w:val="44"/>
          <w:szCs w:val="28"/>
        </w:rPr>
        <w:t>:</w:t>
      </w:r>
      <w:bookmarkStart w:id="0" w:name="_GoBack"/>
      <w:bookmarkEnd w:id="0"/>
    </w:p>
    <w:p w:rsidR="009218E3" w:rsidRPr="0071458F" w:rsidRDefault="009218E3" w:rsidP="00460901">
      <w:pPr>
        <w:rPr>
          <w:rFonts w:ascii="Arial" w:hAnsi="Arial" w:cs="Arial"/>
          <w:b/>
          <w:sz w:val="24"/>
          <w:szCs w:val="24"/>
        </w:rPr>
      </w:pPr>
    </w:p>
    <w:p w:rsidR="00803624" w:rsidRPr="0071458F" w:rsidRDefault="009218E3" w:rsidP="00460901">
      <w:pPr>
        <w:rPr>
          <w:rFonts w:ascii="Arial" w:hAnsi="Arial" w:cs="Arial"/>
          <w:sz w:val="24"/>
          <w:szCs w:val="24"/>
        </w:rPr>
      </w:pPr>
      <w:r w:rsidRPr="0071458F">
        <w:rPr>
          <w:rFonts w:ascii="Arial" w:hAnsi="Arial" w:cs="Arial"/>
          <w:sz w:val="24"/>
          <w:szCs w:val="24"/>
        </w:rPr>
        <w:t xml:space="preserve">Teachers will assess the children’s learning each term using their judgement. </w:t>
      </w:r>
      <w:r w:rsidR="00150415" w:rsidRPr="0071458F">
        <w:rPr>
          <w:rFonts w:ascii="Arial" w:hAnsi="Arial" w:cs="Arial"/>
          <w:sz w:val="24"/>
          <w:szCs w:val="24"/>
        </w:rPr>
        <w:t xml:space="preserve">The scrapbook contains all of the learning objectives for PSHE from EYFS to the end of KS2 using the development matters and ELGs and the PSHE Association learning outcomes. Each of these documents have the space for teachers to insert a date that they have been covered by a PSHE unit. </w:t>
      </w:r>
    </w:p>
    <w:p w:rsidR="00803624" w:rsidRPr="0071458F" w:rsidRDefault="009E0E53" w:rsidP="00460901">
      <w:pPr>
        <w:rPr>
          <w:rFonts w:ascii="Arial" w:hAnsi="Arial" w:cs="Arial"/>
          <w:sz w:val="24"/>
          <w:szCs w:val="24"/>
        </w:rPr>
      </w:pPr>
      <w:r w:rsidRPr="0071458F">
        <w:rPr>
          <w:rFonts w:ascii="Arial" w:hAnsi="Arial" w:cs="Arial"/>
          <w:noProof/>
          <w:sz w:val="24"/>
          <w:szCs w:val="24"/>
          <w:lang w:eastAsia="en-GB"/>
        </w:rPr>
        <mc:AlternateContent>
          <mc:Choice Requires="wps">
            <w:drawing>
              <wp:anchor distT="45720" distB="45720" distL="114300" distR="114300" simplePos="0" relativeHeight="251677696" behindDoc="0" locked="0" layoutInCell="1" allowOverlap="1" wp14:anchorId="31FE8EAA" wp14:editId="0DB3EE2C">
                <wp:simplePos x="0" y="0"/>
                <wp:positionH relativeFrom="column">
                  <wp:posOffset>-50247</wp:posOffset>
                </wp:positionH>
                <wp:positionV relativeFrom="paragraph">
                  <wp:posOffset>147301</wp:posOffset>
                </wp:positionV>
                <wp:extent cx="2360930" cy="14046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03624" w:rsidRDefault="00803624">
                            <w:r>
                              <w:rPr>
                                <w:noProof/>
                                <w:lang w:eastAsia="en-GB"/>
                              </w:rPr>
                              <w:drawing>
                                <wp:inline distT="0" distB="0" distL="0" distR="0" wp14:anchorId="1DE5C006" wp14:editId="12046C3E">
                                  <wp:extent cx="2192020" cy="154055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29" t="24609" r="24161" b="10918"/>
                                          <a:stretch/>
                                        </pic:blipFill>
                                        <pic:spPr bwMode="auto">
                                          <a:xfrm>
                                            <a:off x="0" y="0"/>
                                            <a:ext cx="2192020" cy="154055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FE8EAA" id="_x0000_s1034" type="#_x0000_t202" style="position:absolute;margin-left:-3.95pt;margin-top:11.6pt;width:185.9pt;height:110.6pt;z-index:2516776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MtrIwIAACQ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" stroked="f">
                <v:textbox style="mso-fit-shape-to-text:t">
                  <w:txbxContent>
                    <w:p w:rsidR="00803624" w:rsidRDefault="00803624">
                      <w:r>
                        <w:rPr>
                          <w:noProof/>
                          <w:lang w:eastAsia="en-GB"/>
                        </w:rPr>
                        <w:drawing>
                          <wp:inline distT="0" distB="0" distL="0" distR="0" wp14:anchorId="1DE5C006" wp14:editId="12046C3E">
                            <wp:extent cx="2192020" cy="1540556"/>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229" t="24609" r="24161" b="10918"/>
                                    <a:stretch/>
                                  </pic:blipFill>
                                  <pic:spPr bwMode="auto">
                                    <a:xfrm>
                                      <a:off x="0" y="0"/>
                                      <a:ext cx="2192020" cy="154055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71458F" w:rsidRDefault="0071458F" w:rsidP="00460901">
      <w:pPr>
        <w:rPr>
          <w:rFonts w:ascii="Arial" w:hAnsi="Arial" w:cs="Arial"/>
          <w:sz w:val="24"/>
          <w:szCs w:val="24"/>
        </w:rPr>
      </w:pPr>
    </w:p>
    <w:p w:rsidR="00460901" w:rsidRPr="00CF07D8" w:rsidRDefault="00150415">
      <w:pPr>
        <w:rPr>
          <w:rFonts w:ascii="Arial" w:hAnsi="Arial" w:cs="Arial"/>
          <w:sz w:val="24"/>
          <w:szCs w:val="24"/>
        </w:rPr>
      </w:pPr>
      <w:r w:rsidRPr="0071458F">
        <w:rPr>
          <w:rFonts w:ascii="Arial" w:hAnsi="Arial" w:cs="Arial"/>
          <w:sz w:val="24"/>
          <w:szCs w:val="24"/>
        </w:rPr>
        <w:t>Children’s learning and knowledge will be assessed</w:t>
      </w:r>
      <w:r w:rsidR="00104019" w:rsidRPr="0071458F">
        <w:rPr>
          <w:rFonts w:ascii="Arial" w:hAnsi="Arial" w:cs="Arial"/>
          <w:sz w:val="24"/>
          <w:szCs w:val="24"/>
        </w:rPr>
        <w:t xml:space="preserve"> as working towards, working at and working above ARE</w:t>
      </w:r>
      <w:r w:rsidR="00803624" w:rsidRPr="0071458F">
        <w:rPr>
          <w:rFonts w:ascii="Arial" w:hAnsi="Arial" w:cs="Arial"/>
          <w:sz w:val="24"/>
          <w:szCs w:val="24"/>
        </w:rPr>
        <w:t xml:space="preserve">. </w:t>
      </w:r>
    </w:p>
    <w:p w:rsidR="00327D95" w:rsidRPr="0071458F" w:rsidRDefault="00327D95">
      <w:pPr>
        <w:rPr>
          <w:rFonts w:ascii="Arial" w:hAnsi="Arial" w:cs="Arial"/>
          <w:highlight w:val="yellow"/>
        </w:rPr>
      </w:pPr>
    </w:p>
    <w:sectPr w:rsidR="00327D95" w:rsidRPr="0071458F" w:rsidSect="009218E3">
      <w:pgSz w:w="11906" w:h="16838"/>
      <w:pgMar w:top="709" w:right="991"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2B1CB0"/>
    <w:multiLevelType w:val="multilevel"/>
    <w:tmpl w:val="A8C4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E617037"/>
    <w:multiLevelType w:val="multilevel"/>
    <w:tmpl w:val="8E6C2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8AF2018"/>
    <w:multiLevelType w:val="hybridMultilevel"/>
    <w:tmpl w:val="FA94B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2DA"/>
    <w:rsid w:val="00104019"/>
    <w:rsid w:val="00150415"/>
    <w:rsid w:val="00186891"/>
    <w:rsid w:val="001F223F"/>
    <w:rsid w:val="002073B7"/>
    <w:rsid w:val="00276E1A"/>
    <w:rsid w:val="00327D95"/>
    <w:rsid w:val="00380515"/>
    <w:rsid w:val="00441196"/>
    <w:rsid w:val="00447578"/>
    <w:rsid w:val="00460901"/>
    <w:rsid w:val="00540C7B"/>
    <w:rsid w:val="00584788"/>
    <w:rsid w:val="005A33DE"/>
    <w:rsid w:val="005F3C5B"/>
    <w:rsid w:val="00612DF4"/>
    <w:rsid w:val="0071458F"/>
    <w:rsid w:val="00803624"/>
    <w:rsid w:val="00810067"/>
    <w:rsid w:val="0087559D"/>
    <w:rsid w:val="008C2389"/>
    <w:rsid w:val="008D2B94"/>
    <w:rsid w:val="009218E3"/>
    <w:rsid w:val="0094519A"/>
    <w:rsid w:val="009E0E53"/>
    <w:rsid w:val="00AE4ACA"/>
    <w:rsid w:val="00C9258D"/>
    <w:rsid w:val="00CB5FD6"/>
    <w:rsid w:val="00CF07D8"/>
    <w:rsid w:val="00D508BD"/>
    <w:rsid w:val="00E812DA"/>
    <w:rsid w:val="00F02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0D29D2-1852-45CA-8B53-2C9E25A8F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next w:val="Normal"/>
    <w:link w:val="Heading3Char"/>
    <w:uiPriority w:val="9"/>
    <w:unhideWhenUsed/>
    <w:qFormat/>
    <w:rsid w:val="0094519A"/>
    <w:pPr>
      <w:keepNext/>
      <w:keepLines/>
      <w:spacing w:after="0"/>
      <w:outlineLvl w:val="2"/>
    </w:pPr>
    <w:rPr>
      <w:rFonts w:ascii="Calibri" w:eastAsia="Calibri" w:hAnsi="Calibri" w:cs="Calibri"/>
      <w:color w:val="94529B"/>
      <w:sz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F3C5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612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94519A"/>
    <w:rPr>
      <w:rFonts w:ascii="Calibri" w:eastAsia="Calibri" w:hAnsi="Calibri" w:cs="Calibri"/>
      <w:color w:val="94529B"/>
      <w:sz w:val="34"/>
      <w:lang w:eastAsia="en-GB"/>
    </w:rPr>
  </w:style>
  <w:style w:type="table" w:customStyle="1" w:styleId="TableGrid0">
    <w:name w:val="TableGrid"/>
    <w:rsid w:val="0094519A"/>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5847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3.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TotalTime>
  <Pages>4</Pages>
  <Words>450</Words>
  <Characters>2570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C.Mirza</dc:creator>
  <cp:keywords/>
  <dc:description/>
  <cp:lastModifiedBy>Microsoft account</cp:lastModifiedBy>
  <cp:revision>9</cp:revision>
  <dcterms:created xsi:type="dcterms:W3CDTF">2022-10-11T20:55:00Z</dcterms:created>
  <dcterms:modified xsi:type="dcterms:W3CDTF">2022-10-17T20:06:00Z</dcterms:modified>
</cp:coreProperties>
</file>